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157098BB" w:rsidR="003B0A9F" w:rsidRPr="003B0A9F" w:rsidRDefault="00103D67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103D67">
        <w:rPr>
          <w:rFonts w:ascii="Arial" w:hAnsi="Arial" w:cs="Arial"/>
          <w:b/>
          <w:bCs/>
          <w:color w:val="3DCD58"/>
          <w:sz w:val="40"/>
          <w:szCs w:val="40"/>
        </w:rPr>
        <w:t>Chytré řízení ČOV v Jihlavě přináší úspory energie i lepší kontrolu nad provozem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6D5D078E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BE4ABE">
        <w:rPr>
          <w:rFonts w:ascii="Arial" w:eastAsia="Arial" w:hAnsi="Arial" w:cs="Arial"/>
          <w:b/>
          <w:bCs/>
          <w:sz w:val="20"/>
          <w:szCs w:val="20"/>
        </w:rPr>
        <w:t>19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17717">
        <w:rPr>
          <w:rFonts w:ascii="Arial" w:eastAsia="Arial" w:hAnsi="Arial" w:cs="Arial"/>
          <w:b/>
          <w:bCs/>
          <w:sz w:val="20"/>
          <w:szCs w:val="20"/>
        </w:rPr>
        <w:t>března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39492A" w:rsidRPr="0039492A">
        <w:rPr>
          <w:rFonts w:ascii="Arial" w:eastAsia="Arial" w:hAnsi="Arial" w:cs="Arial"/>
          <w:b/>
          <w:bCs/>
          <w:sz w:val="20"/>
          <w:szCs w:val="20"/>
        </w:rPr>
        <w:t>Světový den vody, který připadá na 22. března, každoročně připomíná význam ochrany vodních zdrojů a efektivního hospodaření s vodou.</w:t>
      </w:r>
      <w:r w:rsidR="003949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164A6" w:rsidRPr="002164A6">
        <w:rPr>
          <w:rFonts w:ascii="Arial" w:eastAsia="Arial" w:hAnsi="Arial" w:cs="Arial"/>
          <w:b/>
          <w:bCs/>
          <w:sz w:val="20"/>
          <w:szCs w:val="20"/>
        </w:rPr>
        <w:t xml:space="preserve">V České republice bylo podle údajů </w:t>
      </w:r>
      <w:hyperlink r:id="rId11" w:history="1">
        <w:r w:rsidR="002164A6" w:rsidRPr="002164A6">
          <w:rPr>
            <w:rStyle w:val="Hypertextovodkaz"/>
            <w:rFonts w:ascii="Arial" w:eastAsia="Arial" w:hAnsi="Arial" w:cs="Arial"/>
            <w:b/>
            <w:bCs/>
            <w:color w:val="auto"/>
            <w:sz w:val="20"/>
            <w:szCs w:val="20"/>
          </w:rPr>
          <w:t>Českého statistického úřadu</w:t>
        </w:r>
      </w:hyperlink>
      <w:r w:rsidR="002164A6" w:rsidRPr="002164A6">
        <w:rPr>
          <w:rFonts w:ascii="Arial" w:eastAsia="Arial" w:hAnsi="Arial" w:cs="Arial"/>
          <w:b/>
          <w:bCs/>
          <w:sz w:val="20"/>
          <w:szCs w:val="20"/>
        </w:rPr>
        <w:t xml:space="preserve"> k roku 2024 evidováno celkem 3 416 čistíren odpadních vod (ČOV). Jednou z nich je i čistírna v Jihlavě v lokalitě Hruškové Dvory, která zajišťuje čištění odpadních vod pro místní obyvatele. Díky modernizaci řídicího systému a nasazení technologií Schneider Electric se zde podařilo výrazně zefektivnit provoz, snížit spotřebu energie a získat detailnější kontrolu nad jednotlivými procesy. Vyčištěná voda následně odtéká do řeky Jihlavy.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74EF79C7" w14:textId="08DF9B4C" w:rsidR="00F30469" w:rsidRDefault="000D543D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D543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ČOV Jihlava kombinuje mechanické a biologické procesy čištění, přičemž právě biologický stupeň prošel zásadní optimalizací. Modernizace přinesla nové způsoby řízení</w:t>
      </w:r>
      <w:r w:rsidR="00D74E8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</w:t>
      </w:r>
      <w:r w:rsidRPr="000D543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74E8F" w:rsidRPr="00D74E8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které výrazně optimalizoval</w:t>
      </w:r>
      <w:r w:rsidR="00D74E8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y</w:t>
      </w:r>
      <w:r w:rsidR="00D74E8F" w:rsidRPr="00D74E8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distribuci vzduchu.</w:t>
      </w:r>
    </w:p>
    <w:p w14:paraId="39AFF1D9" w14:textId="77777777" w:rsidR="00D74E8F" w:rsidRDefault="00D74E8F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41ED3F6" w14:textId="56444460" w:rsidR="00F30469" w:rsidRPr="000D543D" w:rsidRDefault="00F30469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304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Efektivní čištění odpadních vod přitom hraje klíčovou roli nejen z hlediska ochrany životního prostředí, ale i udržitelného nakládání s vodními zdroji. Moderní technologie dnes</w:t>
      </w:r>
      <w:r w:rsidR="00F133A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133A7" w:rsidRPr="00F133A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umožňují řídit procesy přesněji podle aktuálního stavu vody a stabilizovat kvalitu vody vypouštěné zpět do přírodního prostředí</w:t>
      </w:r>
      <w:r w:rsidRPr="00F304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což je v kontextu rostoucích nároků na hospodaření s vodou </w:t>
      </w:r>
      <w:r w:rsidR="00DD3E43" w:rsidRPr="00DD3E4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zásadní</w:t>
      </w:r>
      <w:r w:rsidRPr="00F304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0A1E8A53" w14:textId="77777777" w:rsidR="000D543D" w:rsidRPr="000D543D" w:rsidRDefault="000D543D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069B6BA" w14:textId="38F272E6" w:rsidR="00D15AC6" w:rsidRDefault="000D543D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="00A665B4" w:rsidRPr="00A665B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Čištění odpadních vod je komplexní proces, který vyžaduje přesné řízení a schopnost reagovat na aktuální podmínky. Právě v kontextu rostoucího důrazu na ochranu vodních zdrojů je klíčové, aby čistírny fungovaly co nejefektivněji. Moderní technologie </w:t>
      </w:r>
      <w:r w:rsidR="009D23B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pomáhají</w:t>
      </w:r>
      <w:r w:rsidR="00A665B4" w:rsidRPr="00A665B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optimalizovat jednotlivé kroky čištění tak, aby dosahovaly vyšší účinnosti při nižší spotřebě energie,</w:t>
      </w:r>
      <w:r w:rsidRPr="000C1A3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Pr="000D543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říká Michal Valašík, vedoucí divize Industry &amp; Water ze společnosti </w:t>
      </w:r>
      <w:hyperlink r:id="rId12" w:history="1">
        <w:r w:rsidRPr="000A6C48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0D543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  <w:r w:rsidR="000A287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Dodává, že k</w:t>
      </w:r>
      <w:r w:rsidR="000A2870" w:rsidRPr="000A287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onkrétní přínosy modernizace jsou patrné především v řízení biologického stupně čištění.</w:t>
      </w:r>
    </w:p>
    <w:p w14:paraId="63F9FDF2" w14:textId="77777777" w:rsidR="004047CE" w:rsidRDefault="004047CE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B230BF9" w14:textId="104002EB" w:rsidR="004047CE" w:rsidRDefault="004047CE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047C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„Modernizace řídicího systému nám pomáhá zajistit stabilní a bezpečný provoz čistírny odpadních vod. Díky lepšímu přehledu nad technologiemi můžeme provoz efektivněji řídit a rychleji reagovat na provozní situace,“</w:t>
      </w:r>
      <w:r w:rsidRPr="004047C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uvádí</w:t>
      </w:r>
      <w:r w:rsidRPr="004047C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Tomáš Brabenec, technolog pitných a odpadních vod Služeb města Jihlavy.</w:t>
      </w:r>
    </w:p>
    <w:p w14:paraId="0C77FA85" w14:textId="77777777" w:rsidR="000C1A3F" w:rsidRDefault="000C1A3F" w:rsidP="000D543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5080658" w14:textId="77777777" w:rsidR="000C1A3F" w:rsidRPr="000C1A3F" w:rsidRDefault="000C1A3F" w:rsidP="000C1A3F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Řízení podle reálné potřeby místo odhadů</w:t>
      </w:r>
    </w:p>
    <w:p w14:paraId="0FE8296D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889EAB3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Zásadní změnou v jihlavské čistírně je nasazení nových sond pro měření forem dusíku. Ty umožnily přejít od původního řízení podle koncentrace kyslíku k řízení podle skutečné potřeby biologického procesu.</w:t>
      </w:r>
    </w:p>
    <w:p w14:paraId="3DFDC665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3288B33" w14:textId="5DD09698" w:rsidR="00622115" w:rsidRDefault="00E95FAD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E95FA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Díky tomu se podařilo optimalizovat proces nitrifikace a denitrifikace a výrazně omezit provzdušňování, které patří mezi energeticky nejnáročnější části provozu. Výsledkem je snížení spotřeby elektrické energie a provozních nákladů přibližně o 15 %.</w:t>
      </w:r>
    </w:p>
    <w:p w14:paraId="00855C67" w14:textId="77777777" w:rsidR="00E95FAD" w:rsidRDefault="00E95FAD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83642B4" w14:textId="4854D8C0" w:rsidR="000C1A3F" w:rsidRPr="000C1A3F" w:rsidRDefault="00144485" w:rsidP="000C1A3F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14448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Lepší kontrola kalu bez nutnosti fyzických kontrol</w:t>
      </w:r>
    </w:p>
    <w:p w14:paraId="04A9E6B6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5047623" w14:textId="46D32AA1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Další významnou inovací je zpřístupnění kontinuálního měření rozhraní voda–kal přímo v řídicím systému. Obsluha tak má aktuální přehled o hladině kalu v dosazovacích nádržích bez nutnosti fyzických kontrol</w:t>
      </w:r>
      <w:r w:rsidR="00E13B6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přímo v terénu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1734E207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3C017B1" w14:textId="483072C7" w:rsidR="000C1A3F" w:rsidRDefault="000A60E6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A60E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 základě těchto dat lze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0C1A3F"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automatizovat odtah vratného kalu a řídit jej podle aktuálních podmínek v</w:t>
      </w:r>
      <w:r w:rsidR="00762B9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0C1A3F"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nádrži. Výsledkem je nejen vyšší efektivita procesu, ale i úspora času obsluhy a snížení rizika chyb.</w:t>
      </w:r>
    </w:p>
    <w:p w14:paraId="471C98A6" w14:textId="77777777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D0F41B2" w14:textId="48DEFE12" w:rsidR="000C1A3F" w:rsidRPr="000C1A3F" w:rsidRDefault="0079341F" w:rsidP="000C1A3F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79341F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Nový řídicí systém zlepšil přehled i reakční dobu</w:t>
      </w:r>
    </w:p>
    <w:p w14:paraId="5D58369C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DAEE8D9" w14:textId="765B3817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Základem modernizace je </w:t>
      </w:r>
      <w:r w:rsidR="0018610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procesní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řídicí systém postavený na platformě </w:t>
      </w:r>
      <w:hyperlink r:id="rId13" w:anchor="products" w:history="1">
        <w:r w:rsidR="00C16B83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Modicon</w:t>
        </w:r>
      </w:hyperlink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doplněný o</w:t>
      </w:r>
      <w:r w:rsidR="00762B9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operátorské panely</w:t>
      </w:r>
      <w:r w:rsidR="00C16B8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Harmony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(HMI) a frekvenční měniče </w:t>
      </w:r>
      <w:hyperlink r:id="rId14" w:history="1">
        <w:r w:rsidRPr="000A6C48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Altivar Process ATV600</w:t>
        </w:r>
      </w:hyperlink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které řídí chod technologických zařízení, například čerpadel.</w:t>
      </w:r>
    </w:p>
    <w:p w14:paraId="1FDFBCD7" w14:textId="77777777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0184CB8" w14:textId="3BA99E74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lastRenderedPageBreak/>
        <w:t xml:space="preserve">Nové grafické rozhraní výrazně zlepšuje přehled o provozu. </w:t>
      </w:r>
      <w:r w:rsidR="004A143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Zpřístupňuje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detailní práci s daty, porovnávání historických trendů i </w:t>
      </w:r>
      <w:r w:rsidR="00762B9C" w:rsidRPr="00762B9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rychlou identifikaci odchylek. Operátoři tak mohou na změny v</w:t>
      </w:r>
      <w:r w:rsidR="00762B9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762B9C" w:rsidRPr="00762B9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systému reagovat výrazně rychleji.</w:t>
      </w:r>
    </w:p>
    <w:p w14:paraId="0F43E279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24E339B" w14:textId="057B7E71" w:rsidR="00DD7E30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Součástí modernizace je také nový dispečink</w:t>
      </w:r>
      <w:r w:rsidR="00E10D6E" w:rsidRPr="00E10D6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0A6C48" w:rsidRPr="000A6C4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který slouží k dohledu nad celým provozem čistírny a umožňuje operátorům sledovat data i reagovat na případné odchylky v</w:t>
      </w:r>
      <w:r w:rsidR="000A6C4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0A6C48" w:rsidRPr="000A6C4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reálném čase.</w:t>
      </w:r>
    </w:p>
    <w:p w14:paraId="5F39A64F" w14:textId="77777777" w:rsidR="00BD60D4" w:rsidRDefault="00BD60D4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3032743" w14:textId="77777777" w:rsidR="000C1A3F" w:rsidRPr="000C1A3F" w:rsidRDefault="000C1A3F" w:rsidP="000C1A3F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Digitalizace provozu a jednodušší správa dat</w:t>
      </w:r>
    </w:p>
    <w:p w14:paraId="5B06237C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58C267D" w14:textId="0E15AE95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Významným krokem směrem k digitalizaci je zavedení elektronických provozních deníků. Ty nahrazují ruční evidenci, snižují chybovost a </w:t>
      </w:r>
      <w:r w:rsidR="00DD7E3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usnadňují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sdílení i zpětné dohledání informací.</w:t>
      </w:r>
    </w:p>
    <w:p w14:paraId="3CAD461A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FF138BC" w14:textId="5E67323A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„Digitalizace provozu dává provozovatelům mnohem lepší přehled o tom, co se v technologii děje. Díky tomu mohou efektivněji plánovat údržbu, předcházet poruchám a optimalizovat celý proces čištění,“</w:t>
      </w: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doplňuje Michal Valašík.</w:t>
      </w:r>
    </w:p>
    <w:p w14:paraId="465AD6C2" w14:textId="77777777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774EC93" w14:textId="77777777" w:rsidR="000C1A3F" w:rsidRPr="00547131" w:rsidRDefault="000C1A3F" w:rsidP="000C1A3F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547131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Efektivnější provoz a připravenost na budoucnost</w:t>
      </w:r>
    </w:p>
    <w:p w14:paraId="5BA4CB05" w14:textId="77777777" w:rsidR="000C1A3F" w:rsidRP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B94611D" w14:textId="5C0D7653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C1A3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Celkově nový systém umožňuje lépe řídit provoz čistírny, rychleji reagovat na změny a efektivněji plánovat údržbu. Zároveň zvyšuje bezpečnost díky detailnějšímu sledování klíčových parametrů a pokročilému alarmovému systému.</w:t>
      </w:r>
    </w:p>
    <w:p w14:paraId="461DE771" w14:textId="77777777" w:rsidR="000C1A3F" w:rsidRDefault="000C1A3F" w:rsidP="000C1A3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EA6586F" w14:textId="6C289135" w:rsidR="00547131" w:rsidRDefault="00547131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4713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Modernizace jihlavské čistírny ukazuje, že i relativně cílené zásahy do řízení technologie mohou mít okamžitý dopad na každodenní provoz. Přechod na řízení podle reálných dat, lepší přehled o procesech i digitalizace provozní evidence </w:t>
      </w:r>
      <w:r w:rsidR="000F1FF2" w:rsidRPr="000F1FF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pomáhají obsluze pracovat přesněji, rychleji reagovat na změny a dlouhodobě snižovat energetickou náročnost.</w:t>
      </w:r>
    </w:p>
    <w:p w14:paraId="187E41AD" w14:textId="77777777" w:rsidR="000F1FF2" w:rsidRPr="00547131" w:rsidRDefault="000F1FF2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4AEB20" w14:textId="03A801AD" w:rsidR="003B0A9F" w:rsidRDefault="00547131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4713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 kontextu Světového dne vody tak projekt zároveň ukazuje, jak může moderní technologie přispět k</w:t>
      </w:r>
      <w:r w:rsidR="00DB151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54713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odpovědnějšímu nakládání s vodou – od efektivnějšího čištění až po její bezpečné navracení zpět do řeky Jihlavy.</w:t>
      </w:r>
    </w:p>
    <w:p w14:paraId="5B412354" w14:textId="77777777" w:rsidR="00D85E2F" w:rsidRDefault="00D85E2F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5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8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9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EA8C" w14:textId="77777777" w:rsidR="00CB119F" w:rsidRPr="00EA4814" w:rsidRDefault="00CB119F">
      <w:r w:rsidRPr="00EA4814">
        <w:separator/>
      </w:r>
    </w:p>
  </w:endnote>
  <w:endnote w:type="continuationSeparator" w:id="0">
    <w:p w14:paraId="212E85D2" w14:textId="77777777" w:rsidR="00CB119F" w:rsidRPr="00EA4814" w:rsidRDefault="00CB119F">
      <w:r w:rsidRPr="00EA4814">
        <w:continuationSeparator/>
      </w:r>
    </w:p>
  </w:endnote>
  <w:endnote w:type="continuationNotice" w:id="1">
    <w:p w14:paraId="2D90ABDD" w14:textId="77777777" w:rsidR="00CB119F" w:rsidRPr="00EA4814" w:rsidRDefault="00CB1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3ECF" w14:textId="77777777" w:rsidR="00CB119F" w:rsidRPr="00EA4814" w:rsidRDefault="00CB119F">
      <w:r w:rsidRPr="00EA4814">
        <w:separator/>
      </w:r>
    </w:p>
  </w:footnote>
  <w:footnote w:type="continuationSeparator" w:id="0">
    <w:p w14:paraId="738862A2" w14:textId="77777777" w:rsidR="00CB119F" w:rsidRPr="00EA4814" w:rsidRDefault="00CB119F">
      <w:r w:rsidRPr="00EA4814">
        <w:continuationSeparator/>
      </w:r>
    </w:p>
  </w:footnote>
  <w:footnote w:type="continuationNotice" w:id="1">
    <w:p w14:paraId="03ACB22F" w14:textId="77777777" w:rsidR="00CB119F" w:rsidRPr="00EA4814" w:rsidRDefault="00CB1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D4735"/>
    <w:rsid w:val="000D543D"/>
    <w:rsid w:val="000D7EF0"/>
    <w:rsid w:val="000E0348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17717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86100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20071E"/>
    <w:rsid w:val="002021E4"/>
    <w:rsid w:val="00202678"/>
    <w:rsid w:val="00202AF8"/>
    <w:rsid w:val="0020479B"/>
    <w:rsid w:val="002057CB"/>
    <w:rsid w:val="00205DD9"/>
    <w:rsid w:val="00210F43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37F4"/>
    <w:rsid w:val="002F6FEC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77DA"/>
    <w:rsid w:val="003E14F6"/>
    <w:rsid w:val="003E1B0D"/>
    <w:rsid w:val="003E2E7E"/>
    <w:rsid w:val="003E43CD"/>
    <w:rsid w:val="003F1B14"/>
    <w:rsid w:val="003F42D4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3C69"/>
    <w:rsid w:val="005C4C1F"/>
    <w:rsid w:val="005C5AF5"/>
    <w:rsid w:val="005C6636"/>
    <w:rsid w:val="005D186A"/>
    <w:rsid w:val="005E1D6D"/>
    <w:rsid w:val="005F041A"/>
    <w:rsid w:val="005F2323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5CF"/>
    <w:rsid w:val="00630F16"/>
    <w:rsid w:val="0064089B"/>
    <w:rsid w:val="00641B85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2041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50BC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E3E97"/>
    <w:rsid w:val="00BE48BA"/>
    <w:rsid w:val="00BE4ABE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B19"/>
    <w:rsid w:val="00D56634"/>
    <w:rsid w:val="00D66360"/>
    <w:rsid w:val="00D66671"/>
    <w:rsid w:val="00D66D36"/>
    <w:rsid w:val="00D74E8F"/>
    <w:rsid w:val="00D75A66"/>
    <w:rsid w:val="00D76179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EF5"/>
    <w:rsid w:val="00DE3D07"/>
    <w:rsid w:val="00DE7917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9592D"/>
    <w:rsid w:val="00E95FAD"/>
    <w:rsid w:val="00E96A54"/>
    <w:rsid w:val="00EA15E3"/>
    <w:rsid w:val="00EA1900"/>
    <w:rsid w:val="00EA3043"/>
    <w:rsid w:val="00EA345C"/>
    <w:rsid w:val="00EA3A09"/>
    <w:rsid w:val="00EA3C2E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7EEE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product-range/1468-modicon-m340/" TargetMode="External"/><Relationship Id="rId18" Type="http://schemas.openxmlformats.org/officeDocument/2006/relationships/hyperlink" Target="https://www.facebook.com/SchneiderElectricCZ/?brand_redir=597372713700290" TargetMode="External"/><Relationship Id="rId26" Type="http://schemas.openxmlformats.org/officeDocument/2006/relationships/hyperlink" Target="http://blog.schneider-electric.com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5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SchneiderElec" TargetMode="External"/><Relationship Id="rId20" Type="http://schemas.openxmlformats.org/officeDocument/2006/relationships/hyperlink" Target="https://www.linkedin.com/company/schneider-electric" TargetMode="External"/><Relationship Id="rId29" Type="http://schemas.openxmlformats.org/officeDocument/2006/relationships/hyperlink" Target="https://www.se.com/ww/en/insigh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docs/107767/30522fbc-cac4-2c7f-722d-e1021a57e063/408_zemedelstvi_cov.pdf?version=1.1" TargetMode="External"/><Relationship Id="rId24" Type="http://schemas.openxmlformats.org/officeDocument/2006/relationships/hyperlink" Target="https://www.instagram.com/schneiderelectric/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e.com/cz/cs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se.com/ww/en/insights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cz/cs/product-range/62317-altivar-process-atv600/" TargetMode="External"/><Relationship Id="rId22" Type="http://schemas.openxmlformats.org/officeDocument/2006/relationships/hyperlink" Target="https://www.youtube.com/@SchneiderElectricCZ" TargetMode="External"/><Relationship Id="rId27" Type="http://schemas.openxmlformats.org/officeDocument/2006/relationships/image" Target="media/image6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2</TotalTime>
  <Pages>2</Pages>
  <Words>941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7</cp:revision>
  <dcterms:created xsi:type="dcterms:W3CDTF">2026-03-18T10:05:00Z</dcterms:created>
  <dcterms:modified xsi:type="dcterms:W3CDTF">2026-03-18T10:10:00Z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